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F99" w14:textId="66FDB68A" w:rsidR="00701FFF" w:rsidRPr="00C45C21" w:rsidRDefault="001736F4" w:rsidP="001736F4">
      <w:pPr>
        <w:spacing w:after="0"/>
        <w:jc w:val="center"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Theme="majorBidi" w:hAnsiTheme="majorBidi" w:cs="B Lotus" w:hint="cs"/>
          <w:b/>
          <w:bCs/>
          <w:sz w:val="32"/>
          <w:szCs w:val="32"/>
          <w:rtl/>
        </w:rPr>
        <w:t>عنوان</w:t>
      </w:r>
    </w:p>
    <w:p w14:paraId="4F8CEC70" w14:textId="77777777" w:rsidR="00AC25CB" w:rsidRPr="00AC25CB" w:rsidRDefault="00AC25CB" w:rsidP="00500BAA">
      <w:pPr>
        <w:pStyle w:val="ArticleAuthor"/>
        <w:spacing w:before="0" w:after="0"/>
        <w:rPr>
          <w:rFonts w:asciiTheme="majorBidi" w:hAnsiTheme="majorBidi" w:cstheme="majorBidi"/>
          <w:b/>
          <w:bCs/>
          <w:i w:val="0"/>
          <w:iCs/>
          <w:sz w:val="32"/>
          <w:szCs w:val="32"/>
        </w:rPr>
      </w:pPr>
      <w:r w:rsidRPr="00AC25CB">
        <w:rPr>
          <w:rFonts w:asciiTheme="majorBidi" w:hAnsiTheme="majorBidi" w:cs="B Lotus" w:hint="cs"/>
          <w:b/>
          <w:bCs/>
          <w:sz w:val="32"/>
          <w:szCs w:val="32"/>
          <w:rtl/>
        </w:rPr>
        <w:t>( پررنگ، فونت بی لوتوس، سایز 16</w:t>
      </w:r>
      <w:r w:rsidRPr="00AC25CB">
        <w:rPr>
          <w:rFonts w:asciiTheme="majorBidi" w:hAnsiTheme="majorBidi" w:cs="B Lotus" w:hint="cs"/>
          <w:b/>
          <w:bCs/>
          <w:i w:val="0"/>
          <w:iCs/>
          <w:sz w:val="32"/>
          <w:szCs w:val="32"/>
          <w:rtl/>
        </w:rPr>
        <w:t>)</w:t>
      </w:r>
    </w:p>
    <w:p w14:paraId="6C576844" w14:textId="73838AA2" w:rsidR="006328FB" w:rsidRPr="000136D8" w:rsidRDefault="00255633" w:rsidP="00500BAA">
      <w:pPr>
        <w:pStyle w:val="ArticleAuthor"/>
        <w:bidi/>
        <w:spacing w:before="0" w:after="0"/>
        <w:rPr>
          <w:rFonts w:asciiTheme="majorBidi" w:hAnsiTheme="majorBidi" w:cs="B Lotus"/>
          <w:i w:val="0"/>
          <w:iCs/>
          <w:sz w:val="24"/>
          <w:szCs w:val="24"/>
          <w:rtl/>
        </w:rPr>
      </w:pPr>
      <w:r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>نام</w:t>
      </w:r>
      <w:r w:rsidR="000E35E1"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 و نام خانوادگی </w:t>
      </w:r>
      <w:r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>نویسنده</w:t>
      </w:r>
      <w:r w:rsidR="000136D8">
        <w:rPr>
          <w:rFonts w:asciiTheme="majorBidi" w:hAnsiTheme="majorBidi" w:cs="B Lotus"/>
          <w:i w:val="0"/>
          <w:iCs/>
          <w:sz w:val="24"/>
          <w:szCs w:val="24"/>
        </w:rPr>
        <w:t xml:space="preserve"> </w:t>
      </w:r>
      <w:r w:rsid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یا نویسندگان </w:t>
      </w:r>
    </w:p>
    <w:p w14:paraId="7047E1E6" w14:textId="77777777" w:rsidR="003A3848" w:rsidRPr="00255633" w:rsidRDefault="00783D33" w:rsidP="00500BAA">
      <w:pPr>
        <w:pStyle w:val="ArticleAuthor"/>
        <w:spacing w:before="0" w:after="0"/>
        <w:rPr>
          <w:rFonts w:asciiTheme="majorBidi" w:hAnsiTheme="majorBidi" w:cs="B Lotus"/>
          <w:i w:val="0"/>
          <w:iCs/>
          <w:sz w:val="24"/>
          <w:szCs w:val="24"/>
        </w:rPr>
      </w:pPr>
      <w:r>
        <w:rPr>
          <w:rFonts w:asciiTheme="majorBidi" w:hAnsiTheme="majorBidi" w:cs="B Lotus" w:hint="cs"/>
          <w:i w:val="0"/>
          <w:iCs/>
          <w:sz w:val="24"/>
          <w:szCs w:val="24"/>
          <w:rtl/>
        </w:rPr>
        <w:t>( ایتالیک، فونت بی لوتوس، سایز 12)</w:t>
      </w:r>
      <w:r w:rsidR="00255633" w:rsidRPr="00255633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 </w:t>
      </w:r>
    </w:p>
    <w:p w14:paraId="10B235A9" w14:textId="77777777" w:rsidR="003A3848" w:rsidRPr="00C45C21" w:rsidRDefault="00255633" w:rsidP="00500BAA">
      <w:pPr>
        <w:pStyle w:val="ArticleAuthor"/>
        <w:spacing w:before="0" w:after="0"/>
        <w:rPr>
          <w:rFonts w:asciiTheme="majorBidi" w:hAnsiTheme="majorBidi" w:cs="B Lotus"/>
          <w:sz w:val="24"/>
          <w:szCs w:val="24"/>
          <w:rtl/>
        </w:rPr>
      </w:pPr>
      <w:r w:rsidRPr="00C45C21">
        <w:rPr>
          <w:rFonts w:asciiTheme="majorBidi" w:hAnsiTheme="majorBidi" w:cs="B Lotus" w:hint="cs"/>
          <w:sz w:val="24"/>
          <w:szCs w:val="24"/>
          <w:rtl/>
        </w:rPr>
        <w:t>وابستگی سازمانی</w:t>
      </w:r>
    </w:p>
    <w:p w14:paraId="1FC146AC" w14:textId="77777777" w:rsidR="00783D33" w:rsidRPr="003B1DAB" w:rsidRDefault="00783D33" w:rsidP="00500BAA">
      <w:pPr>
        <w:pStyle w:val="ArticleAuthor"/>
        <w:spacing w:before="0" w:after="0"/>
        <w:rPr>
          <w:rFonts w:asciiTheme="majorBidi" w:hAnsiTheme="majorBidi" w:cstheme="majorBidi"/>
          <w:i w:val="0"/>
          <w:iCs/>
          <w:sz w:val="24"/>
          <w:szCs w:val="24"/>
        </w:rPr>
      </w:pPr>
      <w:r w:rsidRPr="00783D33">
        <w:rPr>
          <w:rFonts w:asciiTheme="majorBidi" w:hAnsiTheme="majorBidi" w:cs="B Lotus" w:hint="cs"/>
          <w:sz w:val="24"/>
          <w:szCs w:val="24"/>
          <w:rtl/>
        </w:rPr>
        <w:t>(</w:t>
      </w:r>
      <w:r>
        <w:rPr>
          <w:rFonts w:asciiTheme="majorBidi" w:hAnsiTheme="majorBidi" w:cs="B Lotus" w:hint="cs"/>
          <w:sz w:val="24"/>
          <w:szCs w:val="24"/>
          <w:rtl/>
        </w:rPr>
        <w:t xml:space="preserve"> معمولی</w:t>
      </w:r>
      <w:r w:rsidRPr="00783D33">
        <w:rPr>
          <w:rFonts w:asciiTheme="majorBidi" w:hAnsiTheme="majorBidi" w:cs="B Lotus" w:hint="cs"/>
          <w:sz w:val="24"/>
          <w:szCs w:val="24"/>
          <w:rtl/>
        </w:rPr>
        <w:t>، فونت بی لوتوس، سایز 12</w:t>
      </w:r>
      <w:r>
        <w:rPr>
          <w:rFonts w:asciiTheme="majorBidi" w:hAnsiTheme="majorBidi" w:cs="B Lotus" w:hint="cs"/>
          <w:i w:val="0"/>
          <w:iCs/>
          <w:sz w:val="24"/>
          <w:szCs w:val="24"/>
          <w:rtl/>
        </w:rPr>
        <w:t>)</w:t>
      </w:r>
    </w:p>
    <w:p w14:paraId="54C109C0" w14:textId="186A6D2D" w:rsidR="00CD3F6C" w:rsidRDefault="006328FB" w:rsidP="00500BAA">
      <w:pPr>
        <w:pStyle w:val="ArticleAuthor"/>
        <w:spacing w:before="0" w:after="0"/>
        <w:rPr>
          <w:rFonts w:asciiTheme="majorBidi" w:hAnsiTheme="majorBidi" w:cstheme="majorBidi"/>
          <w:sz w:val="24"/>
          <w:szCs w:val="24"/>
          <w:rtl/>
        </w:rPr>
      </w:pPr>
      <w:r w:rsidRPr="006328FB">
        <w:rPr>
          <w:rFonts w:asciiTheme="majorBidi" w:hAnsiTheme="majorBidi" w:cstheme="majorBidi" w:hint="cs"/>
          <w:sz w:val="24"/>
          <w:szCs w:val="24"/>
          <w:rtl/>
        </w:rPr>
        <w:t>آدرس ایمیل</w:t>
      </w:r>
    </w:p>
    <w:p w14:paraId="45EB28CB" w14:textId="15CACF9F" w:rsidR="000136D8" w:rsidRPr="000136D8" w:rsidRDefault="000136D8" w:rsidP="00500BAA">
      <w:pPr>
        <w:pStyle w:val="ArticleAuthor"/>
        <w:spacing w:before="0" w:after="0"/>
        <w:rPr>
          <w:rFonts w:asciiTheme="majorBidi" w:hAnsiTheme="majorBidi" w:cs="B Lotus"/>
          <w:i w:val="0"/>
          <w:iCs/>
          <w:sz w:val="24"/>
          <w:szCs w:val="24"/>
        </w:rPr>
      </w:pPr>
      <w:r w:rsidRPr="000136D8">
        <w:rPr>
          <w:rFonts w:asciiTheme="majorBidi" w:hAnsiTheme="majorBidi" w:cs="B Lotus" w:hint="cs"/>
          <w:sz w:val="24"/>
          <w:szCs w:val="24"/>
          <w:rtl/>
        </w:rPr>
        <w:t>(نام نویسنده مس</w:t>
      </w:r>
      <w:r w:rsidR="00181242">
        <w:rPr>
          <w:rFonts w:asciiTheme="majorBidi" w:hAnsiTheme="majorBidi" w:cs="B Lotus" w:hint="cs"/>
          <w:sz w:val="24"/>
          <w:szCs w:val="24"/>
          <w:rtl/>
        </w:rPr>
        <w:t>ئ</w:t>
      </w:r>
      <w:r w:rsidRPr="000136D8">
        <w:rPr>
          <w:rFonts w:asciiTheme="majorBidi" w:hAnsiTheme="majorBidi" w:cs="B Lotus" w:hint="cs"/>
          <w:sz w:val="24"/>
          <w:szCs w:val="24"/>
          <w:rtl/>
        </w:rPr>
        <w:t>ول با * مشخص شود)</w:t>
      </w:r>
    </w:p>
    <w:p w14:paraId="0C9FFFB7" w14:textId="77777777" w:rsidR="0039702D" w:rsidRPr="0039702D" w:rsidRDefault="0039702D" w:rsidP="00500BAA">
      <w:pPr>
        <w:pStyle w:val="ArticleAuthor"/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7121D7B5" w14:textId="77777777" w:rsidR="00393E3B" w:rsidRDefault="00393E3B" w:rsidP="00500BAA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A5D3EDA" w14:textId="77777777" w:rsidR="003A3848" w:rsidRDefault="000E35E1" w:rsidP="00500BAA">
      <w:pPr>
        <w:bidi/>
        <w:spacing w:after="0"/>
        <w:jc w:val="center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 w:rsidRPr="000E35E1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چکیده</w:t>
      </w:r>
    </w:p>
    <w:p w14:paraId="26411407" w14:textId="77777777" w:rsidR="000E35E1" w:rsidRPr="004C26E9" w:rsidRDefault="004C26E9" w:rsidP="00500BAA">
      <w:pPr>
        <w:bidi/>
        <w:spacing w:after="0"/>
        <w:jc w:val="center"/>
        <w:rPr>
          <w:rFonts w:asciiTheme="majorBidi" w:hAnsiTheme="majorBidi" w:cs="B Lotus"/>
          <w:sz w:val="24"/>
          <w:szCs w:val="24"/>
        </w:rPr>
      </w:pPr>
      <w:r w:rsidRPr="004C26E9">
        <w:rPr>
          <w:rFonts w:asciiTheme="majorBidi" w:hAnsiTheme="majorBidi" w:cs="B Lotus"/>
          <w:sz w:val="24"/>
          <w:szCs w:val="24"/>
          <w:lang w:bidi="fa-IR"/>
        </w:rPr>
        <w:t>)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معمولی،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فونت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بی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لوتوس،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فاصله خطوط 1، سایز 12</w:t>
      </w:r>
      <w:r w:rsidR="00086A67">
        <w:rPr>
          <w:rFonts w:asciiTheme="majorBidi" w:hAnsiTheme="majorBidi" w:cs="B Lotus" w:hint="cs"/>
          <w:sz w:val="24"/>
          <w:szCs w:val="24"/>
          <w:rtl/>
          <w:lang w:bidi="fa-IR"/>
        </w:rPr>
        <w:t>، تعداد واژه 200-250</w:t>
      </w:r>
      <w:r w:rsidR="0038334E">
        <w:rPr>
          <w:rFonts w:asciiTheme="majorBidi" w:hAnsiTheme="majorBidi" w:cs="B Lotus" w:hint="cs"/>
          <w:sz w:val="24"/>
          <w:szCs w:val="24"/>
          <w:rtl/>
          <w:lang w:bidi="fa-IR"/>
        </w:rPr>
        <w:t>، بدون فرو رفتگی به صورت یک پاراگراف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>)</w:t>
      </w:r>
    </w:p>
    <w:p w14:paraId="18C9CE6C" w14:textId="03BA99A4" w:rsidR="0035769F" w:rsidRPr="00C45C21" w:rsidRDefault="00C45C21" w:rsidP="00500BAA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 w:rsidRPr="00C45C21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7DC47ED1" w14:textId="49388818" w:rsidR="00C656DC" w:rsidRPr="0035769F" w:rsidRDefault="00C656DC" w:rsidP="00500BAA">
      <w:pPr>
        <w:tabs>
          <w:tab w:val="left" w:pos="1035"/>
        </w:tabs>
        <w:bidi/>
        <w:spacing w:after="0" w:line="240" w:lineRule="auto"/>
        <w:rPr>
          <w:rFonts w:asciiTheme="majorBidi" w:hAnsiTheme="majorBidi" w:cs="Cambria"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کلید واژه ها</w:t>
      </w:r>
      <w:r w:rsidRPr="003E05C3">
        <w:rPr>
          <w:rFonts w:asciiTheme="majorBidi" w:hAnsiTheme="majorBidi" w:cs="B Lotus" w:hint="cs"/>
          <w:sz w:val="24"/>
          <w:szCs w:val="24"/>
          <w:rtl/>
          <w:lang w:bidi="fa-IR"/>
        </w:rPr>
        <w:t>: 4-6 عدد، به ترتیب حروف الفبا نوشته شودو با کاما جدا شود</w:t>
      </w:r>
      <w:r w:rsidR="0035769F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(واژه کلید واژه پر رنگ و واژه ها معمولی نوشته شود</w:t>
      </w:r>
      <w:r w:rsidR="0035769F">
        <w:rPr>
          <w:rFonts w:asciiTheme="majorBidi" w:hAnsiTheme="majorBidi" w:cs="Cambria" w:hint="cs"/>
          <w:sz w:val="24"/>
          <w:szCs w:val="24"/>
          <w:rtl/>
          <w:lang w:bidi="fa-IR"/>
        </w:rPr>
        <w:t>.</w:t>
      </w:r>
    </w:p>
    <w:p w14:paraId="7642131B" w14:textId="77777777" w:rsidR="00086A67" w:rsidRPr="003E05C3" w:rsidRDefault="00086A67" w:rsidP="00500BAA">
      <w:pPr>
        <w:tabs>
          <w:tab w:val="left" w:pos="1035"/>
        </w:tabs>
        <w:bidi/>
        <w:spacing w:after="0" w:line="360" w:lineRule="auto"/>
        <w:rPr>
          <w:rFonts w:asciiTheme="majorBidi" w:hAnsiTheme="majorBidi" w:cs="B Lotus"/>
          <w:sz w:val="24"/>
          <w:szCs w:val="24"/>
          <w:lang w:bidi="fa-IR"/>
        </w:rPr>
      </w:pPr>
    </w:p>
    <w:p w14:paraId="44BB252F" w14:textId="01E4FA79" w:rsidR="003A3848" w:rsidRDefault="00DA3909" w:rsidP="002F744F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مقدمه</w:t>
      </w:r>
      <w:r w:rsid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(</w:t>
      </w:r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پر</w:t>
      </w:r>
      <w:r w:rsidR="00D24585" w:rsidRPr="00D24585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 </w:t>
      </w:r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رنگ،</w:t>
      </w:r>
      <w:r w:rsidR="00D24585" w:rsidRPr="00D24585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 </w:t>
      </w:r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بی</w:t>
      </w:r>
      <w:r w:rsidR="00D24585" w:rsidRPr="00D24585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 </w:t>
      </w:r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لوتوس،</w:t>
      </w:r>
      <w:r w:rsidR="00D24585" w:rsidRPr="00D24585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 12</w:t>
      </w:r>
      <w:r w:rsid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)</w:t>
      </w:r>
    </w:p>
    <w:p w14:paraId="6F929205" w14:textId="37069045" w:rsidR="003E05C3" w:rsidRPr="000E779E" w:rsidRDefault="0041654B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bookmarkStart w:id="1" w:name="_Hlk68890437"/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5FAEE75D" w14:textId="77777777" w:rsidR="00D24585" w:rsidRPr="000E779E" w:rsidRDefault="00D24585" w:rsidP="00500BAA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lastRenderedPageBreak/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35F34FF0" w14:textId="77777777" w:rsidR="003E05C3" w:rsidRPr="003E05C3" w:rsidRDefault="003E05C3" w:rsidP="00500BAA">
      <w:pPr>
        <w:pStyle w:val="ListParagraph"/>
        <w:bidi/>
        <w:spacing w:after="0" w:line="360" w:lineRule="auto"/>
        <w:rPr>
          <w:rFonts w:asciiTheme="majorBidi" w:hAnsiTheme="majorBidi" w:cs="B Lotus"/>
          <w:sz w:val="24"/>
          <w:szCs w:val="24"/>
        </w:rPr>
      </w:pPr>
    </w:p>
    <w:bookmarkEnd w:id="1"/>
    <w:p w14:paraId="112C7512" w14:textId="135CAD9F" w:rsidR="00C76483" w:rsidRPr="003E05C3" w:rsidRDefault="0041654B" w:rsidP="00500BA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3E05C3">
        <w:rPr>
          <w:rFonts w:cs="B Lotus" w:hint="cs"/>
          <w:sz w:val="24"/>
          <w:szCs w:val="24"/>
          <w:rtl/>
          <w:lang w:bidi="fa-IR"/>
        </w:rPr>
        <w:t xml:space="preserve"> </w:t>
      </w:r>
      <w:r w:rsidR="00C76483" w:rsidRPr="003E05C3">
        <w:rPr>
          <w:rFonts w:cs="B Lotus" w:hint="cs"/>
          <w:sz w:val="24"/>
          <w:szCs w:val="24"/>
          <w:rtl/>
          <w:lang w:bidi="fa-IR"/>
        </w:rPr>
        <w:t>(پاراگراف ها فرو رفتگی داشته باشد، حتی پاراگراف اول، فونت بی لوتوس،</w:t>
      </w:r>
      <w:r w:rsidR="0035769F">
        <w:rPr>
          <w:rFonts w:cs="B Lotus" w:hint="cs"/>
          <w:sz w:val="24"/>
          <w:szCs w:val="24"/>
          <w:rtl/>
          <w:lang w:bidi="fa-IR"/>
        </w:rPr>
        <w:t xml:space="preserve"> معمولی،</w:t>
      </w:r>
      <w:r w:rsidR="00C76483" w:rsidRPr="003E05C3">
        <w:rPr>
          <w:rFonts w:cs="B Lotus" w:hint="cs"/>
          <w:sz w:val="24"/>
          <w:szCs w:val="24"/>
          <w:rtl/>
          <w:lang w:bidi="fa-IR"/>
        </w:rPr>
        <w:t xml:space="preserve"> سایز 12، فاصله خطوط 1، بین پاراگراف ها فاصله اضافه نباشد.)</w:t>
      </w:r>
    </w:p>
    <w:p w14:paraId="6EC5A690" w14:textId="0A733708" w:rsidR="00D24585" w:rsidRPr="00D24585" w:rsidRDefault="004E0FFB" w:rsidP="00500BAA">
      <w:pPr>
        <w:pStyle w:val="ListParagraph"/>
        <w:numPr>
          <w:ilvl w:val="0"/>
          <w:numId w:val="10"/>
        </w:numPr>
        <w:bidi/>
        <w:spacing w:after="0" w:line="360" w:lineRule="auto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پیشینه پژوهش</w:t>
      </w:r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</w:t>
      </w:r>
      <w:bookmarkStart w:id="2" w:name="_Hlk68890582"/>
      <w:r w:rsidR="00D24585" w:rsidRPr="00D245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(پر رنگ، بی لوتوس، 12)</w:t>
      </w:r>
      <w:bookmarkEnd w:id="2"/>
    </w:p>
    <w:p w14:paraId="2C139867" w14:textId="4969F214" w:rsidR="0041654B" w:rsidRPr="000E779E" w:rsidRDefault="0041654B" w:rsidP="00500BAA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bookmarkStart w:id="3" w:name="_Hlk68890673"/>
      <w:bookmarkStart w:id="4" w:name="_Hlk68891245"/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bookmarkEnd w:id="3"/>
    <w:p w14:paraId="782DAB27" w14:textId="2E018542" w:rsidR="00D24585" w:rsidRPr="000E779E" w:rsidRDefault="00D24585" w:rsidP="00500BAA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</w:t>
      </w:r>
      <w:bookmarkEnd w:id="4"/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.</w:t>
      </w:r>
    </w:p>
    <w:p w14:paraId="294AB531" w14:textId="00A40AF2" w:rsidR="0038334E" w:rsidRPr="003E05C3" w:rsidRDefault="00D24585" w:rsidP="00500BAA">
      <w:pPr>
        <w:bidi/>
        <w:spacing w:after="0"/>
        <w:rPr>
          <w:rFonts w:cs="B Lotus"/>
          <w:sz w:val="24"/>
          <w:szCs w:val="24"/>
          <w:rtl/>
          <w:lang w:bidi="fa-IR"/>
        </w:rPr>
      </w:pPr>
      <w:bookmarkStart w:id="5" w:name="_Hlk68891415"/>
      <w:r w:rsidRPr="003E05C3">
        <w:rPr>
          <w:rFonts w:cs="B Lotus" w:hint="cs"/>
          <w:sz w:val="24"/>
          <w:szCs w:val="24"/>
          <w:rtl/>
          <w:lang w:bidi="fa-IR"/>
        </w:rPr>
        <w:t xml:space="preserve"> </w:t>
      </w:r>
      <w:r w:rsidR="0038334E" w:rsidRPr="003E05C3">
        <w:rPr>
          <w:rFonts w:cs="B Lotus" w:hint="cs"/>
          <w:sz w:val="24"/>
          <w:szCs w:val="24"/>
          <w:rtl/>
          <w:lang w:bidi="fa-IR"/>
        </w:rPr>
        <w:t>(پاراگراف ها فرو رفتگی داشته باشد، حتی پاراگراف اول، فونت بی لوتوس</w:t>
      </w:r>
      <w:r w:rsidR="004E0FFB" w:rsidRPr="003E05C3">
        <w:rPr>
          <w:rFonts w:cs="B Lotus" w:hint="cs"/>
          <w:sz w:val="24"/>
          <w:szCs w:val="24"/>
          <w:rtl/>
          <w:lang w:bidi="fa-IR"/>
        </w:rPr>
        <w:t>،</w:t>
      </w:r>
      <w:r w:rsidR="000E779E">
        <w:rPr>
          <w:rFonts w:cs="B Lotus" w:hint="cs"/>
          <w:sz w:val="24"/>
          <w:szCs w:val="24"/>
          <w:rtl/>
          <w:lang w:bidi="fa-IR"/>
        </w:rPr>
        <w:t xml:space="preserve"> معمولی،</w:t>
      </w:r>
      <w:r w:rsidR="0038334E" w:rsidRPr="003E05C3">
        <w:rPr>
          <w:rFonts w:cs="B Lotus" w:hint="cs"/>
          <w:sz w:val="24"/>
          <w:szCs w:val="24"/>
          <w:rtl/>
          <w:lang w:bidi="fa-IR"/>
        </w:rPr>
        <w:t xml:space="preserve"> سایز 12، فاصله خطوط 1</w:t>
      </w:r>
      <w:r w:rsidR="004E0FFB" w:rsidRPr="003E05C3">
        <w:rPr>
          <w:rFonts w:cs="B Lotus" w:hint="cs"/>
          <w:sz w:val="24"/>
          <w:szCs w:val="24"/>
          <w:rtl/>
          <w:lang w:bidi="fa-IR"/>
        </w:rPr>
        <w:t>، بین پاراگراف ها فاصله اضافه نباشد.)</w:t>
      </w:r>
    </w:p>
    <w:bookmarkEnd w:id="5"/>
    <w:p w14:paraId="24A0D90D" w14:textId="34FC0583" w:rsidR="00C76483" w:rsidRDefault="00C76483" w:rsidP="00500BA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3E05C3">
        <w:rPr>
          <w:rFonts w:cs="B Lotus" w:hint="cs"/>
          <w:sz w:val="24"/>
          <w:szCs w:val="24"/>
          <w:rtl/>
          <w:lang w:bidi="fa-IR"/>
        </w:rPr>
        <w:t>سوال های پژوهش در انتهای ادبیات تحقیق با شماره  ذکر شود.</w:t>
      </w:r>
    </w:p>
    <w:p w14:paraId="436C4FF3" w14:textId="77777777" w:rsidR="002F744F" w:rsidRPr="003E05C3" w:rsidRDefault="002F744F" w:rsidP="002F744F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14:paraId="25680D13" w14:textId="2B81A503" w:rsidR="0038334E" w:rsidRDefault="00303FB5" w:rsidP="00500BAA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روش شناسی</w:t>
      </w:r>
    </w:p>
    <w:p w14:paraId="7339289B" w14:textId="77777777" w:rsidR="00BE7BD8" w:rsidRPr="000E779E" w:rsidRDefault="00BE7BD8" w:rsidP="00500BAA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72B0235A" w14:textId="77777777" w:rsidR="00303FB5" w:rsidRPr="003E05C3" w:rsidRDefault="00303FB5" w:rsidP="00500BAA">
      <w:pPr>
        <w:tabs>
          <w:tab w:val="left" w:pos="1035"/>
        </w:tabs>
        <w:bidi/>
        <w:spacing w:after="0" w:line="360" w:lineRule="auto"/>
        <w:ind w:firstLine="720"/>
        <w:jc w:val="both"/>
        <w:rPr>
          <w:rFonts w:asciiTheme="majorBidi" w:hAnsiTheme="majorBidi" w:cs="B Lotus"/>
          <w:sz w:val="24"/>
          <w:szCs w:val="24"/>
          <w:lang w:bidi="fa-IR"/>
        </w:rPr>
      </w:pPr>
    </w:p>
    <w:p w14:paraId="335FCC1F" w14:textId="77777777" w:rsidR="009552F2" w:rsidRPr="003E05C3" w:rsidRDefault="009552F2" w:rsidP="00500BAA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3E05C3">
        <w:rPr>
          <w:rFonts w:cs="B Lotus" w:hint="cs"/>
          <w:sz w:val="24"/>
          <w:szCs w:val="24"/>
          <w:rtl/>
          <w:lang w:bidi="fa-IR"/>
        </w:rPr>
        <w:lastRenderedPageBreak/>
        <w:t>(پاراگراف ها فرو رفتگی داشته باشد، حتی پاراگراف اول، فونت بی لوتوس،</w:t>
      </w:r>
      <w:r>
        <w:rPr>
          <w:rFonts w:cs="B Lotus" w:hint="cs"/>
          <w:sz w:val="24"/>
          <w:szCs w:val="24"/>
          <w:rtl/>
          <w:lang w:bidi="fa-IR"/>
        </w:rPr>
        <w:t xml:space="preserve"> معمولی،</w:t>
      </w:r>
      <w:r w:rsidRPr="003E05C3">
        <w:rPr>
          <w:rFonts w:cs="B Lotus" w:hint="cs"/>
          <w:sz w:val="24"/>
          <w:szCs w:val="24"/>
          <w:rtl/>
          <w:lang w:bidi="fa-IR"/>
        </w:rPr>
        <w:t xml:space="preserve"> سایز 12، فاصله خطوط 1، بین پاراگراف ها فاصله اضافه نباشد.)</w:t>
      </w:r>
    </w:p>
    <w:p w14:paraId="163BE62A" w14:textId="77777777" w:rsidR="00303FB5" w:rsidRPr="003E05C3" w:rsidRDefault="00303FB5" w:rsidP="002F744F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3E05C3">
        <w:rPr>
          <w:rFonts w:cs="B Lotus" w:hint="cs"/>
          <w:sz w:val="24"/>
          <w:szCs w:val="24"/>
          <w:rtl/>
          <w:lang w:bidi="fa-IR"/>
        </w:rPr>
        <w:t>سوال های پژوهش در انتهای ادبیات تحقیق با شماره  ذکر شود.</w:t>
      </w:r>
    </w:p>
    <w:p w14:paraId="0D8F9FA4" w14:textId="0003F246" w:rsidR="00434128" w:rsidRPr="003E05C3" w:rsidRDefault="00434128" w:rsidP="002F744F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</w:p>
    <w:p w14:paraId="327219DC" w14:textId="62303206" w:rsidR="00434128" w:rsidRPr="000E779E" w:rsidRDefault="009552F2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3.1. </w:t>
      </w:r>
      <w:r w:rsidR="00521B03" w:rsidRPr="000E779E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روش پژوهش </w:t>
      </w:r>
    </w:p>
    <w:p w14:paraId="50D486CC" w14:textId="2EB48DF8" w:rsidR="00BE7BD8" w:rsidRDefault="00BE7BD8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13926F89" w14:textId="7D9203B4" w:rsidR="007C798B" w:rsidRPr="003E05C3" w:rsidRDefault="007C798B" w:rsidP="002F744F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3E05C3">
        <w:rPr>
          <w:rFonts w:cs="B Lotus" w:hint="cs"/>
          <w:sz w:val="24"/>
          <w:szCs w:val="24"/>
          <w:rtl/>
          <w:lang w:bidi="fa-IR"/>
        </w:rPr>
        <w:t>(پاراگراف ها فرو رفتگی داشته باشد، حتی پاراگراف اول، فونت بی لوتوس،</w:t>
      </w:r>
      <w:r>
        <w:rPr>
          <w:rFonts w:cs="B Lotus" w:hint="cs"/>
          <w:sz w:val="24"/>
          <w:szCs w:val="24"/>
          <w:rtl/>
          <w:lang w:bidi="fa-IR"/>
        </w:rPr>
        <w:t xml:space="preserve"> معمولی،</w:t>
      </w:r>
      <w:r w:rsidRPr="003E05C3">
        <w:rPr>
          <w:rFonts w:cs="B Lotus" w:hint="cs"/>
          <w:sz w:val="24"/>
          <w:szCs w:val="24"/>
          <w:rtl/>
          <w:lang w:bidi="fa-IR"/>
        </w:rPr>
        <w:t xml:space="preserve"> سایز 12، فاصله خطوط 1، بین پاراگراف ها فاصله اضافه نباشد.</w:t>
      </w:r>
      <w:r>
        <w:rPr>
          <w:rFonts w:cs="B Lotus" w:hint="cs"/>
          <w:sz w:val="24"/>
          <w:szCs w:val="24"/>
          <w:rtl/>
          <w:lang w:bidi="fa-IR"/>
        </w:rPr>
        <w:t>)</w:t>
      </w:r>
    </w:p>
    <w:p w14:paraId="3C1F10A2" w14:textId="77777777" w:rsidR="00BE7BD8" w:rsidRPr="000E779E" w:rsidRDefault="00BE7BD8" w:rsidP="002F744F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</w:p>
    <w:p w14:paraId="13C2BB7F" w14:textId="29C48268" w:rsidR="00521B03" w:rsidRPr="000E779E" w:rsidRDefault="009552F2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3.2. </w:t>
      </w:r>
      <w:r w:rsidR="00521B03" w:rsidRPr="000E779E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چارچوب نظری</w:t>
      </w:r>
      <w:r w:rsidR="007C798B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(در صورت لزوم)</w:t>
      </w:r>
    </w:p>
    <w:p w14:paraId="52E84355" w14:textId="5B7652FC" w:rsidR="00BE7BD8" w:rsidRPr="000E779E" w:rsidRDefault="00BE7BD8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bookmarkStart w:id="6" w:name="_Hlk68891104"/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bookmarkEnd w:id="6"/>
    <w:p w14:paraId="476465C1" w14:textId="77777777" w:rsidR="00BE7BD8" w:rsidRPr="000E779E" w:rsidRDefault="00BE7BD8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sz w:val="24"/>
          <w:szCs w:val="24"/>
          <w:rtl/>
          <w:lang w:bidi="fa-IR"/>
        </w:rPr>
      </w:pPr>
    </w:p>
    <w:p w14:paraId="615F86E5" w14:textId="6916C0CC" w:rsidR="00521B03" w:rsidRDefault="009552F2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3.3. </w:t>
      </w:r>
      <w:r w:rsidR="00521B03" w:rsidRPr="000E779E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شرکت کنندگان</w:t>
      </w:r>
      <w:r w:rsidR="007C798B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(در صورت لزوم)</w:t>
      </w:r>
    </w:p>
    <w:p w14:paraId="56D2E576" w14:textId="5CB298CF" w:rsidR="006B12AD" w:rsidRPr="000E779E" w:rsidRDefault="006B12AD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1E524FFA" w14:textId="77777777" w:rsidR="006B12AD" w:rsidRPr="000E779E" w:rsidRDefault="006B12AD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</w:p>
    <w:p w14:paraId="4B783694" w14:textId="7AF17563" w:rsidR="00521B03" w:rsidRDefault="00521B03" w:rsidP="002F744F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3.4. داده ها</w:t>
      </w:r>
      <w:r w:rsidR="007C798B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(در صورت لزوم)</w:t>
      </w:r>
    </w:p>
    <w:p w14:paraId="3F990991" w14:textId="4A9D33BC" w:rsidR="006B12AD" w:rsidRPr="000E779E" w:rsidRDefault="006B12AD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7BC3A431" w14:textId="274D27CE" w:rsidR="00521B03" w:rsidRDefault="00521B03" w:rsidP="002F744F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lastRenderedPageBreak/>
        <w:t>3.5. روش جمع آوری داده ها</w:t>
      </w:r>
    </w:p>
    <w:p w14:paraId="0E40B01D" w14:textId="02CFC7C4" w:rsidR="006B12AD" w:rsidRDefault="006B12AD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782F5249" w14:textId="77777777" w:rsidR="006B12AD" w:rsidRPr="000E779E" w:rsidRDefault="006B12AD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</w:p>
    <w:p w14:paraId="4C6F2BCC" w14:textId="4A74C18B" w:rsidR="00521B03" w:rsidRDefault="00521B03" w:rsidP="002F744F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3.6. روش آماری </w:t>
      </w:r>
    </w:p>
    <w:p w14:paraId="3F5E3BC4" w14:textId="571310C9" w:rsidR="006B12AD" w:rsidRDefault="006B12AD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bookmarkStart w:id="7" w:name="_Hlk68891277"/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1177DC58" w14:textId="77777777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</w:p>
    <w:bookmarkEnd w:id="7"/>
    <w:p w14:paraId="0CA215D3" w14:textId="70114918" w:rsidR="00401285" w:rsidRDefault="00775196" w:rsidP="002F744F">
      <w:pPr>
        <w:pStyle w:val="ListParagraph"/>
        <w:numPr>
          <w:ilvl w:val="0"/>
          <w:numId w:val="10"/>
        </w:numPr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یافته ها</w:t>
      </w:r>
      <w:r w:rsidR="008C3B57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622E080A" w14:textId="537D6E69" w:rsidR="00401285" w:rsidRPr="00401285" w:rsidRDefault="00401285" w:rsidP="002F744F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01285">
        <w:rPr>
          <w:rFonts w:cs="B Lotus" w:hint="cs"/>
          <w:sz w:val="24"/>
          <w:szCs w:val="24"/>
          <w:rtl/>
          <w:lang w:bidi="fa-IR"/>
        </w:rPr>
        <w:t>(پاراگراف ها فرو رفتگی داشته باشد، حتی پاراگراف اول، فونت بی لوتوس، معمولی، سایز 12، فاصله خطوط 1، بین پاراگراف ها فاصله اضافه نباشد.)</w:t>
      </w:r>
    </w:p>
    <w:p w14:paraId="644C21B3" w14:textId="7545AA45" w:rsidR="006B12AD" w:rsidRPr="00401285" w:rsidRDefault="008C3B57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sz w:val="24"/>
          <w:szCs w:val="24"/>
          <w:lang w:bidi="fa-IR"/>
        </w:rPr>
      </w:pPr>
      <w:r w:rsidRPr="0040128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(به شکل جدول، نمودار و یا متن، فرمت بر اساس </w:t>
      </w:r>
      <w:r w:rsidRPr="00401285">
        <w:rPr>
          <w:rFonts w:asciiTheme="majorBidi" w:hAnsiTheme="majorBidi" w:cs="B Lotus"/>
          <w:sz w:val="24"/>
          <w:szCs w:val="24"/>
          <w:lang w:bidi="fa-IR"/>
        </w:rPr>
        <w:t xml:space="preserve">APA </w:t>
      </w:r>
      <w:r w:rsidRPr="0040128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نسخه 7، عنوان جدول در بالای جدول و عنوان شکل در پایین آن نوشته شود</w:t>
      </w:r>
      <w:r w:rsidR="00401285" w:rsidRPr="00401285">
        <w:rPr>
          <w:rFonts w:asciiTheme="majorBidi" w:hAnsiTheme="majorBidi" w:cs="B Lotus" w:hint="cs"/>
          <w:sz w:val="24"/>
          <w:szCs w:val="24"/>
          <w:rtl/>
          <w:lang w:bidi="fa-IR"/>
        </w:rPr>
        <w:t>، جدول خطوط عمودی نداشته باشد).</w:t>
      </w:r>
      <w:r w:rsidRPr="0040128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 </w:t>
      </w:r>
    </w:p>
    <w:p w14:paraId="6719819A" w14:textId="588DCF5B" w:rsidR="009552F2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0B9D6506" w14:textId="2B215BAD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6299C48F" w14:textId="77777777" w:rsidR="009552F2" w:rsidRDefault="009552F2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</w:p>
    <w:p w14:paraId="1F84A283" w14:textId="29C45E8E" w:rsidR="00401285" w:rsidRDefault="00775196" w:rsidP="002F744F">
      <w:pPr>
        <w:pStyle w:val="ListParagraph"/>
        <w:numPr>
          <w:ilvl w:val="0"/>
          <w:numId w:val="10"/>
        </w:numPr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بحث و بررسی</w:t>
      </w:r>
      <w:r w:rsidR="00401285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6CA9C187" w14:textId="77777777" w:rsidR="00401285" w:rsidRPr="00401285" w:rsidRDefault="00401285" w:rsidP="002F744F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401285">
        <w:rPr>
          <w:rFonts w:cs="B Lotus" w:hint="cs"/>
          <w:sz w:val="24"/>
          <w:szCs w:val="24"/>
          <w:rtl/>
          <w:lang w:bidi="fa-IR"/>
        </w:rPr>
        <w:t>(پاراگراف ها فرو رفتگی داشته باشد، حتی پاراگراف اول، فونت بی لوتوس، معمولی، سایز 12، فاصله خطوط 1، بین پاراگراف ها فاصله اضافه نباشد.)</w:t>
      </w:r>
    </w:p>
    <w:p w14:paraId="6754A680" w14:textId="77777777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lastRenderedPageBreak/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358469D2" w14:textId="77777777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22A10D4E" w14:textId="77777777" w:rsidR="009552F2" w:rsidRDefault="009552F2" w:rsidP="002F744F">
      <w:pPr>
        <w:pStyle w:val="ListParagraph"/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</w:p>
    <w:p w14:paraId="7FEB5F99" w14:textId="33DC77A7" w:rsidR="00775196" w:rsidRDefault="00775196" w:rsidP="002F744F">
      <w:pPr>
        <w:pStyle w:val="ListParagraph"/>
        <w:numPr>
          <w:ilvl w:val="0"/>
          <w:numId w:val="10"/>
        </w:numPr>
        <w:tabs>
          <w:tab w:val="left" w:pos="1035"/>
        </w:tabs>
        <w:bidi/>
        <w:spacing w:after="0" w:line="240" w:lineRule="auto"/>
        <w:ind w:left="0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نتیجه گیری</w:t>
      </w:r>
    </w:p>
    <w:p w14:paraId="5C6D5804" w14:textId="77777777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69D688A9" w14:textId="77777777" w:rsidR="009552F2" w:rsidRPr="000E779E" w:rsidRDefault="009552F2" w:rsidP="002F744F">
      <w:pPr>
        <w:pStyle w:val="ListParagraph"/>
        <w:bidi/>
        <w:spacing w:after="0" w:line="240" w:lineRule="auto"/>
        <w:ind w:left="0" w:firstLine="720"/>
        <w:rPr>
          <w:rFonts w:asciiTheme="majorBidi" w:hAnsiTheme="majorBidi" w:cs="B Lotus"/>
          <w:sz w:val="24"/>
          <w:szCs w:val="24"/>
          <w:rtl/>
          <w:lang w:bidi="fa-IR"/>
        </w:rPr>
      </w:pPr>
      <w:r w:rsidRPr="000E779E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2BE71DC2" w14:textId="77777777" w:rsidR="009552F2" w:rsidRDefault="009552F2" w:rsidP="002F744F">
      <w:pPr>
        <w:pStyle w:val="ListParagraph"/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lang w:bidi="fa-IR"/>
        </w:rPr>
      </w:pPr>
    </w:p>
    <w:p w14:paraId="52C18D4B" w14:textId="5887B186" w:rsidR="00775196" w:rsidRDefault="00775196" w:rsidP="00536738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منابع</w:t>
      </w:r>
    </w:p>
    <w:p w14:paraId="64037421" w14:textId="77777777" w:rsidR="00581F3A" w:rsidRPr="00581F3A" w:rsidRDefault="00581F3A" w:rsidP="00536738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ارجاع</w:t>
      </w:r>
      <w:r w:rsidRPr="00581F3A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در</w:t>
      </w:r>
      <w:r w:rsidRPr="00581F3A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پایان</w:t>
      </w:r>
      <w:r w:rsidRPr="00581F3A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مقاله</w:t>
      </w:r>
    </w:p>
    <w:p w14:paraId="57557808" w14:textId="5A12C4AC" w:rsidR="00581F3A" w:rsidRDefault="00581F3A" w:rsidP="00500BAA">
      <w:pPr>
        <w:bidi/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فهرست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منابع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مورد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استفاده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در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پایان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مقاله</w:t>
      </w:r>
      <w:r w:rsidR="00D65C9D" w:rsidRPr="00D65C9D">
        <w:rPr>
          <w:rFonts w:hint="cs"/>
          <w:rtl/>
        </w:rPr>
        <w:t xml:space="preserve"> </w:t>
      </w:r>
      <w:r w:rsidR="00D65C9D" w:rsidRPr="00D65C9D">
        <w:rPr>
          <w:rFonts w:ascii="Times New Roman" w:eastAsia="Times New Roman" w:hAnsi="Times New Roman" w:cs="B Lotus" w:hint="cs"/>
          <w:sz w:val="24"/>
          <w:szCs w:val="24"/>
          <w:rtl/>
        </w:rPr>
        <w:t>بر</w:t>
      </w:r>
      <w:r w:rsidR="00D65C9D" w:rsidRPr="00D65C9D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D65C9D" w:rsidRPr="00D65C9D">
        <w:rPr>
          <w:rFonts w:ascii="Times New Roman" w:eastAsia="Times New Roman" w:hAnsi="Times New Roman" w:cs="B Lotus" w:hint="cs"/>
          <w:sz w:val="24"/>
          <w:szCs w:val="24"/>
          <w:rtl/>
        </w:rPr>
        <w:t>اساس</w:t>
      </w:r>
      <w:r w:rsidR="00D65C9D" w:rsidRPr="00D65C9D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D65C9D" w:rsidRPr="00D65C9D">
        <w:rPr>
          <w:rFonts w:ascii="Times New Roman" w:eastAsia="Times New Roman" w:hAnsi="Times New Roman" w:cs="B Lotus" w:hint="cs"/>
          <w:sz w:val="24"/>
          <w:szCs w:val="24"/>
          <w:rtl/>
        </w:rPr>
        <w:t>دستورالعمل</w:t>
      </w:r>
      <w:r w:rsidR="00D65C9D" w:rsidRPr="00D65C9D">
        <w:rPr>
          <w:rFonts w:ascii="Times New Roman" w:eastAsia="Times New Roman" w:hAnsi="Times New Roman" w:cs="B Lotus"/>
          <w:sz w:val="24"/>
          <w:szCs w:val="24"/>
        </w:rPr>
        <w:t>APA</w:t>
      </w:r>
      <w:r w:rsidR="00D65C9D" w:rsidRPr="00D65C9D">
        <w:rPr>
          <w:rFonts w:ascii="Times New Roman" w:eastAsia="Times New Roman" w:hAnsi="Times New Roman" w:cs="B Lotus"/>
          <w:sz w:val="24"/>
          <w:szCs w:val="24"/>
          <w:rtl/>
        </w:rPr>
        <w:t xml:space="preserve">  </w:t>
      </w:r>
      <w:r w:rsidR="00D65C9D" w:rsidRPr="00D65C9D">
        <w:rPr>
          <w:rFonts w:ascii="Times New Roman" w:eastAsia="Times New Roman" w:hAnsi="Times New Roman" w:cs="B Lotus" w:hint="cs"/>
          <w:sz w:val="24"/>
          <w:szCs w:val="24"/>
          <w:rtl/>
        </w:rPr>
        <w:t>نسخه</w:t>
      </w:r>
      <w:r w:rsidR="00D65C9D" w:rsidRPr="00D65C9D">
        <w:rPr>
          <w:rFonts w:ascii="Times New Roman" w:eastAsia="Times New Roman" w:hAnsi="Times New Roman" w:cs="B Lotus"/>
          <w:sz w:val="24"/>
          <w:szCs w:val="24"/>
          <w:rtl/>
        </w:rPr>
        <w:t>7</w:t>
      </w:r>
      <w:r w:rsidR="00D65C9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،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به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ترتیب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الفبایی 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خا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نو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دگی نویسنده یا صاحب اثر، به شرح زیر تنظیم گردد.</w:t>
      </w:r>
      <w:r w:rsidR="00CD1184" w:rsidRPr="00CD1184">
        <w:rPr>
          <w:rFonts w:hint="cs"/>
          <w:rtl/>
        </w:rPr>
        <w:t xml:space="preserve"> </w:t>
      </w:r>
    </w:p>
    <w:p w14:paraId="342AE92C" w14:textId="00910ABC" w:rsidR="00581F3A" w:rsidRPr="00581F3A" w:rsidRDefault="00581F3A" w:rsidP="00500BAA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کتاب</w:t>
      </w:r>
    </w:p>
    <w:p w14:paraId="6D400609" w14:textId="77777777" w:rsidR="00581F3A" w:rsidRPr="00581F3A" w:rsidRDefault="00581F3A" w:rsidP="00500BAA">
      <w:pPr>
        <w:bidi/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81F3A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تالیف</w:t>
      </w:r>
      <w:r w:rsidRPr="00581F3A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: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خانوادگی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نویسنده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یا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صاحب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اثر،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(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مخفف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). (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سال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انتشار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).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عنوان کتاب</w:t>
      </w:r>
      <w:r w:rsidRPr="00581F3A">
        <w:rPr>
          <w:rFonts w:ascii="Times New Roman" w:eastAsia="Times New Roman" w:hAnsi="Times New Roman" w:cs="B Lotus" w:hint="cs"/>
          <w:i/>
          <w:iCs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(ایتالیک)،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موسسه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انتشاراتی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.</w:t>
      </w:r>
    </w:p>
    <w:p w14:paraId="4C348B4B" w14:textId="77777777" w:rsidR="00581F3A" w:rsidRPr="00581F3A" w:rsidRDefault="00581F3A" w:rsidP="00500BAA">
      <w:pPr>
        <w:bidi/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مت</w:t>
      </w: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رجم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: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خانوادگی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نویسنده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یا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صاحب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اثر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نام 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(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مخفف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). (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سال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انتشار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) .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عنوان کتاب</w:t>
      </w:r>
      <w:r w:rsidRPr="00581F3A">
        <w:rPr>
          <w:rFonts w:ascii="Times New Roman" w:eastAsia="Times New Roman" w:hAnsi="Times New Roman" w:cs="B Lotus" w:hint="cs"/>
          <w:i/>
          <w:iCs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(ایتالیک)،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مترجم،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موسسه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انتشاراتی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(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متن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ترجمه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شده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)</w:t>
      </w:r>
    </w:p>
    <w:p w14:paraId="16D09830" w14:textId="77777777" w:rsidR="00581F3A" w:rsidRPr="00581F3A" w:rsidRDefault="00581F3A" w:rsidP="00500BA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81F3A">
        <w:rPr>
          <w:rFonts w:ascii="Times New Roman" w:eastAsia="Times New Roman" w:hAnsi="Times New Roman" w:cs="B Lotus"/>
          <w:sz w:val="24"/>
          <w:szCs w:val="24"/>
        </w:rPr>
        <w:t>Barbalet, J. M. (2001). 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</w:rPr>
        <w:t>Emotion, social theory, and social structure: a macro sociological approach</w:t>
      </w:r>
      <w:r w:rsidRPr="00581F3A">
        <w:rPr>
          <w:rFonts w:ascii="Times New Roman" w:eastAsia="Times New Roman" w:hAnsi="Times New Roman" w:cs="B Lotus"/>
          <w:sz w:val="24"/>
          <w:szCs w:val="24"/>
        </w:rPr>
        <w:t>. Cambridge University Press.</w:t>
      </w:r>
    </w:p>
    <w:p w14:paraId="3A301B4C" w14:textId="77777777" w:rsidR="00500BAA" w:rsidRDefault="00500BAA" w:rsidP="00500BAA">
      <w:pPr>
        <w:pStyle w:val="REFstyle"/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bidi="fa-IR"/>
        </w:rPr>
      </w:pPr>
      <w:r w:rsidRPr="00715C47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Braun, V., &amp; Clarke, V. (2006). Using thematic analysis in psychology. </w:t>
      </w:r>
      <w:r w:rsidRPr="00715C47">
        <w:rPr>
          <w:rFonts w:asciiTheme="majorBidi" w:hAnsiTheme="majorBidi" w:cstheme="majorBidi"/>
          <w:i/>
          <w:iCs/>
          <w:sz w:val="24"/>
          <w:szCs w:val="24"/>
          <w:lang w:bidi="fa-IR"/>
        </w:rPr>
        <w:t>Qualitative Research in Psychology</w:t>
      </w:r>
      <w:r w:rsidRPr="00715C47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715C47">
        <w:rPr>
          <w:rFonts w:asciiTheme="majorBidi" w:hAnsiTheme="majorBidi" w:cstheme="majorBidi"/>
          <w:i/>
          <w:iCs/>
          <w:sz w:val="24"/>
          <w:szCs w:val="24"/>
          <w:lang w:bidi="fa-IR"/>
        </w:rPr>
        <w:t>3</w:t>
      </w:r>
      <w:r w:rsidRPr="00715C47">
        <w:rPr>
          <w:rFonts w:asciiTheme="majorBidi" w:hAnsiTheme="majorBidi" w:cstheme="majorBidi"/>
          <w:sz w:val="24"/>
          <w:szCs w:val="24"/>
          <w:lang w:bidi="fa-IR"/>
        </w:rPr>
        <w:t>(2), 77-101.</w:t>
      </w:r>
    </w:p>
    <w:p w14:paraId="62940661" w14:textId="08AD15B1" w:rsidR="00500BAA" w:rsidRDefault="00500BAA" w:rsidP="00500BAA">
      <w:pPr>
        <w:pStyle w:val="REFstyle"/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bidi="fa-IR"/>
        </w:rPr>
      </w:pPr>
      <w:r w:rsidRPr="00F10A14">
        <w:rPr>
          <w:rFonts w:asciiTheme="majorBidi" w:hAnsiTheme="majorBidi" w:cstheme="majorBidi"/>
          <w:sz w:val="24"/>
          <w:szCs w:val="24"/>
          <w:lang w:bidi="fa-IR"/>
        </w:rPr>
        <w:t>Duthler, K. W. (2006). The politeness requests made via email and voicemail: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S</w:t>
      </w:r>
      <w:r w:rsidRPr="00F10A14">
        <w:rPr>
          <w:rFonts w:asciiTheme="majorBidi" w:hAnsiTheme="majorBidi" w:cstheme="majorBidi"/>
          <w:sz w:val="24"/>
          <w:szCs w:val="24"/>
          <w:lang w:bidi="fa-IR"/>
        </w:rPr>
        <w:t xml:space="preserve">upport for the hyperpersonal model. </w:t>
      </w:r>
      <w:r w:rsidRPr="00F10A14">
        <w:rPr>
          <w:rFonts w:asciiTheme="majorBidi" w:hAnsiTheme="majorBidi" w:cstheme="majorBidi"/>
          <w:i/>
          <w:iCs/>
          <w:sz w:val="24"/>
          <w:szCs w:val="24"/>
          <w:lang w:bidi="fa-IR"/>
        </w:rPr>
        <w:t>Journal of Computer-Mediated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Pr="00F10A14">
        <w:rPr>
          <w:rFonts w:asciiTheme="majorBidi" w:hAnsiTheme="majorBidi" w:cstheme="majorBidi"/>
          <w:i/>
          <w:iCs/>
          <w:sz w:val="24"/>
          <w:szCs w:val="24"/>
          <w:lang w:bidi="fa-IR"/>
        </w:rPr>
        <w:t>Communication, 11</w:t>
      </w:r>
      <w:r w:rsidRPr="00F10A14">
        <w:rPr>
          <w:rFonts w:asciiTheme="majorBidi" w:hAnsiTheme="majorBidi" w:cstheme="majorBidi"/>
          <w:sz w:val="24"/>
          <w:szCs w:val="24"/>
          <w:lang w:bidi="fa-IR"/>
        </w:rPr>
        <w:t>(2)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F10A1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65-98. </w:t>
      </w:r>
      <w:r w:rsidRPr="00F10A14">
        <w:rPr>
          <w:rFonts w:asciiTheme="majorBidi" w:hAnsiTheme="majorBidi" w:cstheme="majorBidi"/>
          <w:sz w:val="24"/>
          <w:szCs w:val="24"/>
          <w:lang w:bidi="fa-IR"/>
        </w:rPr>
        <w:t>http://jcmc.indian</w:t>
      </w:r>
      <w:r>
        <w:rPr>
          <w:rFonts w:asciiTheme="majorBidi" w:hAnsiTheme="majorBidi" w:cstheme="majorBidi"/>
          <w:sz w:val="24"/>
          <w:szCs w:val="24"/>
          <w:lang w:bidi="fa-IR"/>
        </w:rPr>
        <w:t>a.edu/vol11/issue2/duthler.html</w:t>
      </w:r>
    </w:p>
    <w:p w14:paraId="63C593EC" w14:textId="77777777" w:rsidR="00500BAA" w:rsidRDefault="00500BAA" w:rsidP="00500BAA">
      <w:pPr>
        <w:pStyle w:val="REFstyle"/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bidi="fa-IR"/>
        </w:rPr>
      </w:pPr>
      <w:r w:rsidRPr="005B2641">
        <w:rPr>
          <w:rFonts w:asciiTheme="majorBidi" w:hAnsiTheme="majorBidi" w:cstheme="majorBidi"/>
          <w:sz w:val="24"/>
          <w:szCs w:val="24"/>
          <w:lang w:bidi="fa-IR"/>
        </w:rPr>
        <w:t xml:space="preserve">Taylor, A., &amp; Vincent, J. (2005). An SMS history. In L. Hamill &amp; A. Lasen (Eds.), </w:t>
      </w:r>
      <w:r w:rsidRPr="005B2641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Mobile world: Past, present and future </w:t>
      </w:r>
      <w:r w:rsidRPr="005B2641">
        <w:rPr>
          <w:rFonts w:asciiTheme="majorBidi" w:hAnsiTheme="majorBidi" w:cstheme="majorBidi"/>
          <w:sz w:val="24"/>
          <w:szCs w:val="24"/>
          <w:lang w:bidi="fa-IR"/>
        </w:rPr>
        <w:t>(pp. 75–91). Springer.</w:t>
      </w:r>
    </w:p>
    <w:p w14:paraId="39BEE503" w14:textId="77777777" w:rsidR="00581F3A" w:rsidRDefault="00581F3A" w:rsidP="00500BAA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</w:p>
    <w:p w14:paraId="5B6B180B" w14:textId="04EAAB6B" w:rsidR="00581F3A" w:rsidRPr="00581F3A" w:rsidRDefault="00581F3A" w:rsidP="00500BAA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مقاله</w:t>
      </w:r>
    </w:p>
    <w:p w14:paraId="36863716" w14:textId="77777777" w:rsidR="00581F3A" w:rsidRPr="00581F3A" w:rsidRDefault="00581F3A" w:rsidP="00500BAA">
      <w:pPr>
        <w:bidi/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81F3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مجلات</w:t>
      </w:r>
      <w:r w:rsidRPr="00581F3A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: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نام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خانوادگی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نویس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نده، نام (مخفف). (سال انتشار). عنوان مقاله،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عنوان مجله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</w:rPr>
        <w:t xml:space="preserve"> 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  <w:rtl/>
        </w:rPr>
        <w:t>(ایتالیک)</w:t>
      </w:r>
      <w:r w:rsidRPr="00581F3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i/>
          <w:iCs/>
          <w:sz w:val="24"/>
          <w:szCs w:val="24"/>
          <w:rtl/>
        </w:rPr>
        <w:t>دوره (ایتالیک)،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شماره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،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شماره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صفحات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81F3A">
        <w:rPr>
          <w:rFonts w:ascii="Times New Roman" w:eastAsia="Times New Roman" w:hAnsi="Times New Roman" w:cs="B Lotus" w:hint="cs"/>
          <w:sz w:val="24"/>
          <w:szCs w:val="24"/>
          <w:rtl/>
        </w:rPr>
        <w:t>مقاله</w:t>
      </w:r>
      <w:r w:rsidRPr="00581F3A">
        <w:rPr>
          <w:rFonts w:ascii="Times New Roman" w:eastAsia="Times New Roman" w:hAnsi="Times New Roman" w:cs="B Lotus"/>
          <w:sz w:val="24"/>
          <w:szCs w:val="24"/>
          <w:rtl/>
        </w:rPr>
        <w:t>.</w:t>
      </w:r>
    </w:p>
    <w:p w14:paraId="55FC1FB5" w14:textId="77777777" w:rsidR="00581F3A" w:rsidRPr="00581F3A" w:rsidRDefault="00581F3A" w:rsidP="00500BA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581F3A">
        <w:rPr>
          <w:rFonts w:ascii="Times New Roman" w:eastAsia="Times New Roman" w:hAnsi="Times New Roman" w:cs="B Lotus"/>
          <w:sz w:val="24"/>
          <w:szCs w:val="24"/>
        </w:rPr>
        <w:t>Bell, B. J. (2003). The rites of passage and outdoor education: Critical concerns for effective programming. 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</w:rPr>
        <w:t>The Journal of Experiential Education</w:t>
      </w:r>
      <w:r w:rsidRPr="00581F3A">
        <w:rPr>
          <w:rFonts w:ascii="Times New Roman" w:eastAsia="Times New Roman" w:hAnsi="Times New Roman" w:cs="B Lotus"/>
          <w:sz w:val="24"/>
          <w:szCs w:val="24"/>
        </w:rPr>
        <w:t xml:space="preserve">, </w:t>
      </w:r>
      <w:r w:rsidRPr="00581F3A">
        <w:rPr>
          <w:rFonts w:ascii="Times New Roman" w:eastAsia="Times New Roman" w:hAnsi="Times New Roman" w:cs="B Lotus"/>
          <w:i/>
          <w:iCs/>
          <w:sz w:val="24"/>
          <w:szCs w:val="24"/>
        </w:rPr>
        <w:t>26</w:t>
      </w:r>
      <w:r w:rsidRPr="00581F3A">
        <w:rPr>
          <w:rFonts w:ascii="Times New Roman" w:eastAsia="Times New Roman" w:hAnsi="Times New Roman" w:cs="B Lotus"/>
          <w:sz w:val="24"/>
          <w:szCs w:val="24"/>
        </w:rPr>
        <w:t>(1), 41–50.</w:t>
      </w:r>
    </w:p>
    <w:p w14:paraId="44593EFE" w14:textId="77777777" w:rsidR="00581F3A" w:rsidRPr="00581F3A" w:rsidRDefault="00581F3A" w:rsidP="00500BAA">
      <w:pPr>
        <w:bidi/>
        <w:spacing w:after="0" w:line="240" w:lineRule="auto"/>
        <w:ind w:left="720" w:hanging="720"/>
        <w:jc w:val="both"/>
        <w:rPr>
          <w:rFonts w:ascii="Cambria" w:eastAsia="Times New Roman" w:hAnsi="Cambria" w:cs="Cambria"/>
          <w:b/>
          <w:bCs/>
          <w:sz w:val="24"/>
          <w:szCs w:val="24"/>
          <w:rtl/>
        </w:rPr>
      </w:pPr>
    </w:p>
    <w:p w14:paraId="2ED260C1" w14:textId="6B648652" w:rsidR="00581F3A" w:rsidRPr="00581F3A" w:rsidRDefault="00581F3A" w:rsidP="00500BAA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581F3A">
        <w:rPr>
          <w:rFonts w:ascii="BYagut" w:eastAsia="Calibri" w:hAnsi="Times New Roman" w:cs="B Lotus" w:hint="cs"/>
          <w:b/>
          <w:bCs/>
          <w:sz w:val="24"/>
          <w:szCs w:val="24"/>
          <w:rtl/>
        </w:rPr>
        <w:t>همای</w:t>
      </w:r>
      <w:r w:rsidRPr="00581F3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ش</w:t>
      </w:r>
    </w:p>
    <w:p w14:paraId="57D694B8" w14:textId="77777777" w:rsidR="00581F3A" w:rsidRPr="00581F3A" w:rsidRDefault="00581F3A" w:rsidP="00500BAA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BYagut" w:eastAsia="Calibri" w:hAnsi="Times New Roman" w:cs="B Lotus"/>
          <w:sz w:val="24"/>
          <w:szCs w:val="24"/>
          <w:rtl/>
        </w:rPr>
      </w:pPr>
      <w:r w:rsidRPr="00581F3A">
        <w:rPr>
          <w:rFonts w:ascii="BYagut" w:eastAsia="Calibri" w:hAnsi="Times New Roman" w:cs="B Lotus" w:hint="cs"/>
          <w:sz w:val="24"/>
          <w:szCs w:val="24"/>
          <w:rtl/>
        </w:rPr>
        <w:t>شریفی،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ش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. (1390 ).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بررسی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معنایی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افعال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مرکب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اندام بنیاد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از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دیدگاه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معنا شناسی شناختی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.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در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ششمین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همایش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بین المللی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انجمن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ترویج زبان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و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ادب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,Italic" w:eastAsia="Calibri" w:hAnsi="Times New Roman" w:cs="B Lotus" w:hint="cs"/>
          <w:i/>
          <w:iCs/>
          <w:sz w:val="24"/>
          <w:szCs w:val="24"/>
          <w:rtl/>
        </w:rPr>
        <w:t>فارسی</w:t>
      </w:r>
      <w:r w:rsidRPr="00581F3A">
        <w:rPr>
          <w:rFonts w:ascii="BYagut,Italic" w:eastAsia="Calibri" w:hAnsi="Times New Roman" w:cs="B Lotus"/>
          <w:i/>
          <w:iCs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به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کوشش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ق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.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رضوانیان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و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ا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.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غنیپور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ملکشاه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.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دانشگاه</w:t>
      </w:r>
      <w:r w:rsidRPr="00581F3A">
        <w:rPr>
          <w:rFonts w:ascii="BYagut" w:eastAsia="Calibri" w:hAnsi="Times New Roman" w:cs="B Lotus"/>
          <w:sz w:val="24"/>
          <w:szCs w:val="24"/>
          <w:rtl/>
        </w:rPr>
        <w:t xml:space="preserve"> </w:t>
      </w:r>
      <w:r w:rsidRPr="00581F3A">
        <w:rPr>
          <w:rFonts w:ascii="BYagut" w:eastAsia="Calibri" w:hAnsi="Times New Roman" w:cs="B Lotus" w:hint="cs"/>
          <w:sz w:val="24"/>
          <w:szCs w:val="24"/>
          <w:rtl/>
        </w:rPr>
        <w:t>مازندران</w:t>
      </w:r>
      <w:r w:rsidRPr="00581F3A">
        <w:rPr>
          <w:rFonts w:ascii="BYagut" w:eastAsia="Calibri" w:hAnsi="Times New Roman" w:cs="B Lotus"/>
          <w:sz w:val="24"/>
          <w:szCs w:val="24"/>
        </w:rPr>
        <w:t>.</w:t>
      </w:r>
    </w:p>
    <w:p w14:paraId="50C6CB1D" w14:textId="77777777" w:rsidR="00581F3A" w:rsidRDefault="00581F3A" w:rsidP="00500BAA">
      <w:pPr>
        <w:tabs>
          <w:tab w:val="left" w:pos="1035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BBA1409" w14:textId="565F6C29" w:rsidR="00DC3BDA" w:rsidRDefault="00581F3A" w:rsidP="00500BAA">
      <w:pPr>
        <w:tabs>
          <w:tab w:val="left" w:pos="1035"/>
        </w:tabs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 w:rsidRPr="003B6AED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ضمائم</w:t>
      </w:r>
      <w:r w:rsidR="00500BAA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 ( ضماءم عنوان داشته باشد)</w:t>
      </w:r>
    </w:p>
    <w:p w14:paraId="522C4BD9" w14:textId="2901F7F8" w:rsidR="003B6AED" w:rsidRDefault="003B6AED" w:rsidP="00500BAA">
      <w:pPr>
        <w:tabs>
          <w:tab w:val="left" w:pos="1035"/>
        </w:tabs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چکیده انگلیسی</w:t>
      </w:r>
    </w:p>
    <w:p w14:paraId="68F7F0FA" w14:textId="21197926" w:rsidR="00581F3A" w:rsidRPr="00CE6000" w:rsidRDefault="00CE6000" w:rsidP="00500BAA">
      <w:pPr>
        <w:tabs>
          <w:tab w:val="left" w:pos="1035"/>
        </w:tabs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/>
          <w:sz w:val="24"/>
          <w:szCs w:val="24"/>
          <w:lang w:bidi="fa-IR"/>
        </w:rPr>
        <w:t>)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معمولی،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فونت</w:t>
      </w:r>
      <w:r>
        <w:rPr>
          <w:rFonts w:asciiTheme="majorBidi" w:hAnsiTheme="majorBidi" w:cs="B Lotus"/>
          <w:sz w:val="24"/>
          <w:szCs w:val="24"/>
          <w:lang w:bidi="fa-IR"/>
        </w:rPr>
        <w:t xml:space="preserve">Times New Roman 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فاصله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خطوط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1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سایز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12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تعداد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واژه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200-250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بدون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فرو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رفتگی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به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صورت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یک</w:t>
      </w:r>
      <w:r w:rsidR="003B6AED" w:rsidRPr="00CE6000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3B6AED" w:rsidRPr="00CE6000">
        <w:rPr>
          <w:rFonts w:asciiTheme="majorBidi" w:hAnsiTheme="majorBidi" w:cs="B Lotus" w:hint="cs"/>
          <w:sz w:val="24"/>
          <w:szCs w:val="24"/>
          <w:rtl/>
          <w:lang w:bidi="fa-IR"/>
        </w:rPr>
        <w:t>پاراگراف</w:t>
      </w: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، همراه با </w:t>
      </w:r>
      <w:r w:rsidR="00FB5BCE">
        <w:rPr>
          <w:rFonts w:asciiTheme="majorBidi" w:hAnsiTheme="majorBidi" w:cs="B Lotus" w:hint="cs"/>
          <w:sz w:val="24"/>
          <w:szCs w:val="24"/>
          <w:rtl/>
          <w:lang w:bidi="fa-IR"/>
        </w:rPr>
        <w:t>4-6 کلیدواژه به صورت الفبایی)</w:t>
      </w:r>
    </w:p>
    <w:sectPr w:rsidR="00581F3A" w:rsidRPr="00CE6000" w:rsidSect="00701F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7F71" w14:textId="77777777" w:rsidR="003A1F01" w:rsidRDefault="003A1F01" w:rsidP="00393E3B">
      <w:pPr>
        <w:spacing w:after="0" w:line="240" w:lineRule="auto"/>
      </w:pPr>
      <w:r>
        <w:separator/>
      </w:r>
    </w:p>
  </w:endnote>
  <w:endnote w:type="continuationSeparator" w:id="0">
    <w:p w14:paraId="7F12D810" w14:textId="77777777" w:rsidR="003A1F01" w:rsidRDefault="003A1F01" w:rsidP="0039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Yagu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,Ital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982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DC9DD" w14:textId="5A6C3520" w:rsidR="00393E3B" w:rsidRDefault="00393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608BC" w14:textId="77777777" w:rsidR="00393E3B" w:rsidRDefault="00393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86FB" w14:textId="77777777" w:rsidR="003A1F01" w:rsidRDefault="003A1F01" w:rsidP="00393E3B">
      <w:pPr>
        <w:spacing w:after="0" w:line="240" w:lineRule="auto"/>
      </w:pPr>
      <w:r>
        <w:separator/>
      </w:r>
    </w:p>
  </w:footnote>
  <w:footnote w:type="continuationSeparator" w:id="0">
    <w:p w14:paraId="15916C38" w14:textId="77777777" w:rsidR="003A1F01" w:rsidRDefault="003A1F01" w:rsidP="0039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13E6"/>
    <w:multiLevelType w:val="multilevel"/>
    <w:tmpl w:val="06D09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61B146C"/>
    <w:multiLevelType w:val="hybridMultilevel"/>
    <w:tmpl w:val="B1EA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7572"/>
    <w:multiLevelType w:val="multilevel"/>
    <w:tmpl w:val="15F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8509CD"/>
    <w:multiLevelType w:val="multilevel"/>
    <w:tmpl w:val="47748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7330A4"/>
    <w:multiLevelType w:val="hybridMultilevel"/>
    <w:tmpl w:val="4308FDBE"/>
    <w:lvl w:ilvl="0" w:tplc="22FCA420">
      <w:start w:val="1"/>
      <w:numFmt w:val="decimal"/>
      <w:lvlText w:val="%1."/>
      <w:lvlJc w:val="left"/>
      <w:pPr>
        <w:ind w:left="4230" w:hanging="360"/>
      </w:pPr>
      <w:rPr>
        <w:rFonts w:asciiTheme="majorBidi" w:hAnsiTheme="majorBidi" w:cstheme="majorBid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A5B4F"/>
    <w:multiLevelType w:val="hybridMultilevel"/>
    <w:tmpl w:val="B60E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1BCE"/>
    <w:multiLevelType w:val="multilevel"/>
    <w:tmpl w:val="4B44D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4C13905"/>
    <w:multiLevelType w:val="hybridMultilevel"/>
    <w:tmpl w:val="4A42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D798B"/>
    <w:multiLevelType w:val="multilevel"/>
    <w:tmpl w:val="477484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F54E72"/>
    <w:multiLevelType w:val="hybridMultilevel"/>
    <w:tmpl w:val="D7A20C26"/>
    <w:lvl w:ilvl="0" w:tplc="D65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84F79"/>
    <w:multiLevelType w:val="hybridMultilevel"/>
    <w:tmpl w:val="6DB4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7WwMLcwMTGxtDBT0lEKTi0uzszPAykwqgUAJRvlLSwAAAA="/>
  </w:docVars>
  <w:rsids>
    <w:rsidRoot w:val="003A3848"/>
    <w:rsid w:val="00004828"/>
    <w:rsid w:val="000136D8"/>
    <w:rsid w:val="0004005F"/>
    <w:rsid w:val="00053D1D"/>
    <w:rsid w:val="0006480A"/>
    <w:rsid w:val="000844FE"/>
    <w:rsid w:val="00086A67"/>
    <w:rsid w:val="000A6E74"/>
    <w:rsid w:val="000C4B61"/>
    <w:rsid w:val="000E35E1"/>
    <w:rsid w:val="000E779E"/>
    <w:rsid w:val="001422FA"/>
    <w:rsid w:val="001736F4"/>
    <w:rsid w:val="00181242"/>
    <w:rsid w:val="0019298E"/>
    <w:rsid w:val="001A721A"/>
    <w:rsid w:val="001B01BA"/>
    <w:rsid w:val="001F4D13"/>
    <w:rsid w:val="001F51F2"/>
    <w:rsid w:val="00255633"/>
    <w:rsid w:val="00257D01"/>
    <w:rsid w:val="00292067"/>
    <w:rsid w:val="002A5061"/>
    <w:rsid w:val="002B4B69"/>
    <w:rsid w:val="002D5F0C"/>
    <w:rsid w:val="002E3B44"/>
    <w:rsid w:val="002F2E48"/>
    <w:rsid w:val="002F744F"/>
    <w:rsid w:val="00303FB5"/>
    <w:rsid w:val="00344AC7"/>
    <w:rsid w:val="0035769F"/>
    <w:rsid w:val="003602CA"/>
    <w:rsid w:val="003733FD"/>
    <w:rsid w:val="0038334E"/>
    <w:rsid w:val="00384D3D"/>
    <w:rsid w:val="003876E6"/>
    <w:rsid w:val="00393E3B"/>
    <w:rsid w:val="0039702D"/>
    <w:rsid w:val="003A1F01"/>
    <w:rsid w:val="003A3848"/>
    <w:rsid w:val="003B1DAB"/>
    <w:rsid w:val="003B59D4"/>
    <w:rsid w:val="003B6AED"/>
    <w:rsid w:val="003D3AEB"/>
    <w:rsid w:val="003E05C3"/>
    <w:rsid w:val="003E18AE"/>
    <w:rsid w:val="003F61D3"/>
    <w:rsid w:val="00401285"/>
    <w:rsid w:val="0041654B"/>
    <w:rsid w:val="004246C7"/>
    <w:rsid w:val="00434128"/>
    <w:rsid w:val="00434D61"/>
    <w:rsid w:val="004722CE"/>
    <w:rsid w:val="004A6B21"/>
    <w:rsid w:val="004C26E9"/>
    <w:rsid w:val="004E0FFB"/>
    <w:rsid w:val="00500BAA"/>
    <w:rsid w:val="005203DC"/>
    <w:rsid w:val="00521B03"/>
    <w:rsid w:val="00536738"/>
    <w:rsid w:val="0054080E"/>
    <w:rsid w:val="005464C7"/>
    <w:rsid w:val="005545B9"/>
    <w:rsid w:val="005773F4"/>
    <w:rsid w:val="00581F3A"/>
    <w:rsid w:val="0058743F"/>
    <w:rsid w:val="005B2641"/>
    <w:rsid w:val="005C3BD0"/>
    <w:rsid w:val="005E2811"/>
    <w:rsid w:val="0060539A"/>
    <w:rsid w:val="00614813"/>
    <w:rsid w:val="006328FB"/>
    <w:rsid w:val="00672226"/>
    <w:rsid w:val="00680A7F"/>
    <w:rsid w:val="006816A3"/>
    <w:rsid w:val="00685FA9"/>
    <w:rsid w:val="00693028"/>
    <w:rsid w:val="006A6AF7"/>
    <w:rsid w:val="006B12AD"/>
    <w:rsid w:val="006E5AAF"/>
    <w:rsid w:val="00701FFF"/>
    <w:rsid w:val="007142AB"/>
    <w:rsid w:val="00715C47"/>
    <w:rsid w:val="007435B6"/>
    <w:rsid w:val="00770743"/>
    <w:rsid w:val="00775196"/>
    <w:rsid w:val="00783D33"/>
    <w:rsid w:val="00784275"/>
    <w:rsid w:val="0079190F"/>
    <w:rsid w:val="007C798B"/>
    <w:rsid w:val="007D3363"/>
    <w:rsid w:val="0082463A"/>
    <w:rsid w:val="00833DA9"/>
    <w:rsid w:val="00845426"/>
    <w:rsid w:val="008631B5"/>
    <w:rsid w:val="008705D2"/>
    <w:rsid w:val="0087318F"/>
    <w:rsid w:val="00876853"/>
    <w:rsid w:val="00891AA9"/>
    <w:rsid w:val="008A0B0E"/>
    <w:rsid w:val="008C3B57"/>
    <w:rsid w:val="008E0EEF"/>
    <w:rsid w:val="008F2ED7"/>
    <w:rsid w:val="00901777"/>
    <w:rsid w:val="009238BC"/>
    <w:rsid w:val="00932D4D"/>
    <w:rsid w:val="0094327D"/>
    <w:rsid w:val="009552F2"/>
    <w:rsid w:val="009641FA"/>
    <w:rsid w:val="00970734"/>
    <w:rsid w:val="009B1CC8"/>
    <w:rsid w:val="009D76CC"/>
    <w:rsid w:val="009D7C75"/>
    <w:rsid w:val="00A0189B"/>
    <w:rsid w:val="00A04EB2"/>
    <w:rsid w:val="00A0670B"/>
    <w:rsid w:val="00A62DD3"/>
    <w:rsid w:val="00AA023C"/>
    <w:rsid w:val="00AC25CB"/>
    <w:rsid w:val="00AC424A"/>
    <w:rsid w:val="00AE2C97"/>
    <w:rsid w:val="00B10C07"/>
    <w:rsid w:val="00B22974"/>
    <w:rsid w:val="00B33175"/>
    <w:rsid w:val="00B361D3"/>
    <w:rsid w:val="00B453AF"/>
    <w:rsid w:val="00B8426A"/>
    <w:rsid w:val="00B861C0"/>
    <w:rsid w:val="00BC2ACB"/>
    <w:rsid w:val="00BE46AA"/>
    <w:rsid w:val="00BE7BD8"/>
    <w:rsid w:val="00C027D9"/>
    <w:rsid w:val="00C35C67"/>
    <w:rsid w:val="00C45C21"/>
    <w:rsid w:val="00C656DC"/>
    <w:rsid w:val="00C76483"/>
    <w:rsid w:val="00CD1184"/>
    <w:rsid w:val="00CD3837"/>
    <w:rsid w:val="00CD3F6C"/>
    <w:rsid w:val="00CE139E"/>
    <w:rsid w:val="00CE6000"/>
    <w:rsid w:val="00D24585"/>
    <w:rsid w:val="00D65C9D"/>
    <w:rsid w:val="00D81B02"/>
    <w:rsid w:val="00D94D2F"/>
    <w:rsid w:val="00DA3909"/>
    <w:rsid w:val="00DB296D"/>
    <w:rsid w:val="00DC3BDA"/>
    <w:rsid w:val="00DE6550"/>
    <w:rsid w:val="00E07CC8"/>
    <w:rsid w:val="00E35852"/>
    <w:rsid w:val="00E65894"/>
    <w:rsid w:val="00F10A14"/>
    <w:rsid w:val="00F21E28"/>
    <w:rsid w:val="00F226C9"/>
    <w:rsid w:val="00F23ABB"/>
    <w:rsid w:val="00F34242"/>
    <w:rsid w:val="00F66D4F"/>
    <w:rsid w:val="00F70DF5"/>
    <w:rsid w:val="00F87791"/>
    <w:rsid w:val="00F90EB5"/>
    <w:rsid w:val="00FB5BCE"/>
    <w:rsid w:val="00FD1A0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2630"/>
  <w15:docId w15:val="{D004C1FF-7762-430B-879E-7F3FD500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Author">
    <w:name w:val="ArticleAuthor"/>
    <w:basedOn w:val="Normal"/>
    <w:qFormat/>
    <w:rsid w:val="003A3848"/>
    <w:pPr>
      <w:spacing w:before="120" w:after="120" w:line="240" w:lineRule="auto"/>
      <w:jc w:val="center"/>
    </w:pPr>
    <w:rPr>
      <w:rFonts w:ascii="Times New Roman" w:eastAsia="Times New Roman" w:hAnsi="Times New Roman" w:cs="B Zar"/>
      <w:i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3A3848"/>
    <w:pPr>
      <w:ind w:left="720"/>
      <w:contextualSpacing/>
    </w:pPr>
  </w:style>
  <w:style w:type="paragraph" w:customStyle="1" w:styleId="REFstyle">
    <w:name w:val="REF style"/>
    <w:basedOn w:val="Normal"/>
    <w:qFormat/>
    <w:rsid w:val="00053D1D"/>
    <w:pPr>
      <w:spacing w:after="100"/>
      <w:ind w:left="426" w:hanging="426"/>
      <w:jc w:val="both"/>
    </w:pPr>
    <w:rPr>
      <w:rFonts w:ascii="Times New Roman" w:eastAsia="Times New Roman" w:hAnsi="Times New Roman" w:cs="B Z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3B"/>
  </w:style>
  <w:style w:type="paragraph" w:styleId="Footer">
    <w:name w:val="footer"/>
    <w:basedOn w:val="Normal"/>
    <w:link w:val="FooterChar"/>
    <w:uiPriority w:val="99"/>
    <w:unhideWhenUsed/>
    <w:rsid w:val="0039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Aghdas Beigi</cp:lastModifiedBy>
  <cp:revision>2</cp:revision>
  <dcterms:created xsi:type="dcterms:W3CDTF">2021-09-12T05:33:00Z</dcterms:created>
  <dcterms:modified xsi:type="dcterms:W3CDTF">2021-09-12T05:33:00Z</dcterms:modified>
</cp:coreProperties>
</file>